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1098" w14:textId="77777777" w:rsidR="00BF14DB" w:rsidRDefault="00BF14DB" w:rsidP="00CA4CB0">
      <w:pPr>
        <w:pStyle w:val="Paraststmeklis"/>
        <w:shd w:val="clear" w:color="auto" w:fill="FFFFFF"/>
        <w:spacing w:before="0" w:beforeAutospacing="0" w:after="135" w:afterAutospacing="0"/>
        <w:jc w:val="center"/>
        <w:rPr>
          <w:rFonts w:ascii="Open Sans" w:hAnsi="Open Sans" w:cs="Open Sans"/>
          <w:b/>
          <w:bCs/>
          <w:color w:val="555555"/>
        </w:rPr>
      </w:pPr>
      <w:r w:rsidRPr="006B518A">
        <w:rPr>
          <w:rFonts w:ascii="Open Sans" w:hAnsi="Open Sans" w:cs="Open Sans"/>
          <w:b/>
          <w:bCs/>
          <w:noProof/>
          <w:color w:val="000000"/>
          <w:sz w:val="20"/>
          <w:szCs w:val="20"/>
        </w:rPr>
        <w:drawing>
          <wp:inline distT="0" distB="0" distL="0" distR="0" wp14:anchorId="07D9A636" wp14:editId="43CA10DA">
            <wp:extent cx="1352550" cy="647700"/>
            <wp:effectExtent l="0" t="0" r="0" b="0"/>
            <wp:docPr id="18911313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p>
    <w:p w14:paraId="05885AA9" w14:textId="5E4EE8B3"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b/>
          <w:bCs/>
          <w:color w:val="555555"/>
        </w:rPr>
        <w:t>TUKUMA NOVADA PAŠVALDĪBAS IESTĀDE</w:t>
      </w:r>
    </w:p>
    <w:p w14:paraId="5B0AB413" w14:textId="77777777"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b/>
          <w:bCs/>
          <w:color w:val="555555"/>
        </w:rPr>
        <w:t>“SOCIĀLĀS APRŪPES CENTRS “RAUDA””</w:t>
      </w:r>
    </w:p>
    <w:p w14:paraId="44AB1CF6" w14:textId="77777777"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color w:val="212529"/>
          <w:sz w:val="20"/>
          <w:szCs w:val="20"/>
        </w:rPr>
        <w:t>               Ārstniecības iestādes kods 52000018</w:t>
      </w:r>
    </w:p>
    <w:p w14:paraId="7382DDF5" w14:textId="77777777"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color w:val="555555"/>
        </w:rPr>
        <w:t>izsludina pretendentu pieteikšanos uz</w:t>
      </w:r>
    </w:p>
    <w:p w14:paraId="7E8A02FA" w14:textId="77777777"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color w:val="555555"/>
        </w:rPr>
        <w:t>Fizioterapeita (prof. kods 226 402)  vakanci</w:t>
      </w:r>
    </w:p>
    <w:p w14:paraId="0FA11E25" w14:textId="77777777" w:rsidR="00CA4CB0" w:rsidRDefault="00CA4CB0" w:rsidP="00CA4CB0">
      <w:pPr>
        <w:pStyle w:val="Paraststmeklis"/>
        <w:shd w:val="clear" w:color="auto" w:fill="FFFFFF"/>
        <w:spacing w:before="0" w:beforeAutospacing="0" w:after="135" w:afterAutospacing="0"/>
        <w:jc w:val="center"/>
        <w:rPr>
          <w:rFonts w:ascii="Open Sans" w:hAnsi="Open Sans" w:cs="Open Sans"/>
          <w:color w:val="555555"/>
          <w:sz w:val="20"/>
          <w:szCs w:val="20"/>
        </w:rPr>
      </w:pPr>
      <w:r>
        <w:rPr>
          <w:rFonts w:ascii="Open Sans" w:hAnsi="Open Sans" w:cs="Open Sans"/>
          <w:color w:val="555555"/>
        </w:rPr>
        <w:t>uz nenoteiktu laiku</w:t>
      </w:r>
    </w:p>
    <w:p w14:paraId="330E2585" w14:textId="77777777" w:rsidR="00CA4CB0" w:rsidRDefault="00CA4CB0" w:rsidP="00CA4CB0">
      <w:pPr>
        <w:pStyle w:val="Paraststmeklis"/>
        <w:shd w:val="clear" w:color="auto" w:fill="FFFFFF"/>
        <w:spacing w:before="0" w:beforeAutospacing="0" w:after="135" w:afterAutospacing="0"/>
        <w:rPr>
          <w:rFonts w:ascii="Open Sans" w:hAnsi="Open Sans" w:cs="Open Sans"/>
          <w:color w:val="555555"/>
          <w:sz w:val="20"/>
          <w:szCs w:val="20"/>
        </w:rPr>
      </w:pPr>
      <w:r>
        <w:rPr>
          <w:rFonts w:ascii="Open Sans" w:hAnsi="Open Sans" w:cs="Open Sans"/>
          <w:color w:val="555555"/>
        </w:rPr>
        <w:t>Ja Tev rūp cilvēki un Tu vēlies strādāt vidē, kur tiek novērtēta Tava pieredze, zināšanas un ieguldījums klientu veselībā, aicinām Tevi pievienoties mūsu komandai!</w:t>
      </w:r>
      <w:r>
        <w:rPr>
          <w:rFonts w:ascii="Open Sans" w:hAnsi="Open Sans" w:cs="Open Sans"/>
          <w:color w:val="555555"/>
        </w:rPr>
        <w:br/>
      </w:r>
      <w:r>
        <w:rPr>
          <w:rFonts w:ascii="Open Sans" w:hAnsi="Open Sans" w:cs="Open Sans"/>
          <w:color w:val="555555"/>
        </w:rPr>
        <w:br/>
      </w:r>
    </w:p>
    <w:p w14:paraId="40C21C02"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b/>
          <w:bCs/>
          <w:color w:val="555555"/>
        </w:rPr>
        <w:t>Tev uzticēsim:</w:t>
      </w:r>
    </w:p>
    <w:p w14:paraId="71B95782"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555555"/>
        </w:rPr>
        <w:t>1. Veikt klienta veselības un funkcionālā stāvokļa novērtēšanu, noteikt klienta funkcionālās spējas un to uzlabošanas vai saglabāšanas iespējas.</w:t>
      </w:r>
    </w:p>
    <w:p w14:paraId="6E5F0DCF"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555555"/>
        </w:rPr>
        <w:t>2.</w:t>
      </w:r>
      <w:r>
        <w:rPr>
          <w:rFonts w:ascii="Open Sans" w:hAnsi="Open Sans" w:cs="Open Sans"/>
          <w:color w:val="000000"/>
        </w:rPr>
        <w:t> Sadarboties ar klienta ģimenes ārstu, ārstniecības un sociālās rehabilitācijas speciālistiem, lai nodrošinātu optimālāko rehabilitācijas pakalpojumu katram klientam.</w:t>
      </w:r>
    </w:p>
    <w:p w14:paraId="4FA1BA81"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3. Izstrādāt klientu rehabilitācijas programmu.</w:t>
      </w:r>
    </w:p>
    <w:p w14:paraId="0A7CCDE5"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4. Nodrošināt un veikt nepieciešamo ārstniecību, pielietojot fizioterapijas tehnoloģijas</w:t>
      </w:r>
    </w:p>
    <w:p w14:paraId="70F3744C"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5. V</w:t>
      </w:r>
      <w:r>
        <w:rPr>
          <w:rFonts w:ascii="Open Sans" w:hAnsi="Open Sans" w:cs="Open Sans"/>
          <w:color w:val="555555"/>
        </w:rPr>
        <w:t>eikt profilaktiski izglītojošo darbu ar klientiem par fiziskās aktivitātes nozīmi dzīves kvalitātes uzlabošanā un saglabāšanā.</w:t>
      </w:r>
    </w:p>
    <w:p w14:paraId="46C18AF5"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b/>
          <w:bCs/>
          <w:color w:val="000000"/>
        </w:rPr>
        <w:t>Veiksmīgam darbam Tev būs nepieciešams:</w:t>
      </w:r>
    </w:p>
    <w:p w14:paraId="09FCC2E2"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 xml:space="preserve">1. Fizioterapeita vai </w:t>
      </w:r>
      <w:proofErr w:type="spellStart"/>
      <w:r>
        <w:rPr>
          <w:rFonts w:ascii="Open Sans" w:hAnsi="Open Sans" w:cs="Open Sans"/>
          <w:color w:val="000000"/>
        </w:rPr>
        <w:t>ergoterapeita</w:t>
      </w:r>
      <w:proofErr w:type="spellEnd"/>
      <w:r>
        <w:rPr>
          <w:rFonts w:ascii="Open Sans" w:hAnsi="Open Sans" w:cs="Open Sans"/>
          <w:color w:val="000000"/>
        </w:rPr>
        <w:t xml:space="preserve"> profesionālā kvalifikācija.</w:t>
      </w:r>
    </w:p>
    <w:p w14:paraId="40CCFE77"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2. </w:t>
      </w:r>
      <w:r>
        <w:rPr>
          <w:rFonts w:ascii="Open Sans" w:hAnsi="Open Sans" w:cs="Open Sans"/>
          <w:color w:val="555555"/>
        </w:rPr>
        <w:t>Ārstniecības personu un ārstniecības atbalsta personu reģistrā reģistrēta ārstniecības persona.</w:t>
      </w:r>
    </w:p>
    <w:p w14:paraId="134AF513"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3. Teicamas komunikācijas un sadarbības spējas, prasme sarunāties ar cilvēkiem viegli saprotamā valodā.</w:t>
      </w:r>
    </w:p>
    <w:p w14:paraId="3DA88536"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b/>
          <w:bCs/>
          <w:color w:val="000000"/>
        </w:rPr>
        <w:t>Mēs piedāvājam:</w:t>
      </w:r>
    </w:p>
    <w:p w14:paraId="050B4203"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1. interesantu 1,00 slodzes vai 0,5 slodzes darbu;</w:t>
      </w:r>
    </w:p>
    <w:p w14:paraId="1BF014F4"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lastRenderedPageBreak/>
        <w:t>2. darba devēja līdzfinansētu veselības apdrošināšanu un citas sociālās garantijas atbilstoši normatīvajos aktos noteiktajam;</w:t>
      </w:r>
    </w:p>
    <w:p w14:paraId="6460A064"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3. papildatvaļinājumu līdz 5 darba dienām gadā;</w:t>
      </w:r>
    </w:p>
    <w:p w14:paraId="69F60EAB"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000000"/>
        </w:rPr>
        <w:t xml:space="preserve">4. stabilu atalgojumu, sākot no 1658,00 </w:t>
      </w:r>
      <w:proofErr w:type="spellStart"/>
      <w:r>
        <w:rPr>
          <w:rFonts w:ascii="Open Sans" w:hAnsi="Open Sans" w:cs="Open Sans"/>
          <w:color w:val="000000"/>
        </w:rPr>
        <w:t>euro</w:t>
      </w:r>
      <w:proofErr w:type="spellEnd"/>
      <w:r>
        <w:rPr>
          <w:rFonts w:ascii="Open Sans" w:hAnsi="Open Sans" w:cs="Open Sans"/>
          <w:color w:val="000000"/>
        </w:rPr>
        <w:t xml:space="preserve"> pirms nodokļu nomaksas;</w:t>
      </w:r>
    </w:p>
    <w:p w14:paraId="1F9D9701" w14:textId="131EBBB4" w:rsidR="00CA4CB0" w:rsidRDefault="00CA4CB0" w:rsidP="00CA4CB0">
      <w:pPr>
        <w:pStyle w:val="Paraststmeklis"/>
        <w:shd w:val="clear" w:color="auto" w:fill="FFFFFF"/>
        <w:spacing w:before="0" w:beforeAutospacing="0" w:after="135" w:afterAutospacing="0"/>
        <w:rPr>
          <w:rFonts w:ascii="Open Sans" w:hAnsi="Open Sans" w:cs="Open Sans"/>
          <w:color w:val="555555"/>
          <w:sz w:val="20"/>
          <w:szCs w:val="20"/>
        </w:rPr>
      </w:pPr>
      <w:r>
        <w:rPr>
          <w:rFonts w:ascii="Open Sans" w:hAnsi="Open Sans" w:cs="Open Sans"/>
          <w:color w:val="000000"/>
        </w:rPr>
        <w:t>5.piemaksu</w:t>
      </w:r>
      <w:r>
        <w:rPr>
          <w:rFonts w:ascii="Open Sans" w:hAnsi="Open Sans" w:cs="Open Sans"/>
          <w:color w:val="555555"/>
        </w:rPr>
        <w:t> par darba stāžu un speciālo piemaksu, par darbu, kas saistīts ar īpašu risku.</w:t>
      </w:r>
    </w:p>
    <w:p w14:paraId="7BB6D5E1" w14:textId="77777777" w:rsidR="00CA4CB0" w:rsidRDefault="00CA4CB0" w:rsidP="00CA4CB0">
      <w:pPr>
        <w:pStyle w:val="Paraststmeklis"/>
        <w:shd w:val="clear" w:color="auto" w:fill="FFFFFF"/>
        <w:spacing w:before="0" w:beforeAutospacing="0" w:after="135" w:afterAutospacing="0"/>
        <w:rPr>
          <w:rFonts w:ascii="Open Sans" w:hAnsi="Open Sans" w:cs="Open Sans"/>
          <w:color w:val="555555"/>
          <w:sz w:val="20"/>
          <w:szCs w:val="20"/>
        </w:rPr>
      </w:pPr>
      <w:r>
        <w:rPr>
          <w:rFonts w:ascii="Open Sans" w:hAnsi="Open Sans" w:cs="Open Sans"/>
          <w:b/>
          <w:bCs/>
          <w:color w:val="555555"/>
        </w:rPr>
        <w:t>Kontaktpersona</w:t>
      </w:r>
      <w:r>
        <w:rPr>
          <w:rFonts w:ascii="Open Sans" w:hAnsi="Open Sans" w:cs="Open Sans"/>
          <w:color w:val="555555"/>
        </w:rPr>
        <w:t>: Tukuma novada pašvaldības administrācijas personāla speciāliste Sanita Sidorāne 28651709, e-pasts: </w:t>
      </w:r>
      <w:hyperlink r:id="rId5" w:history="1">
        <w:r>
          <w:rPr>
            <w:rStyle w:val="Hipersaite"/>
            <w:rFonts w:ascii="Open Sans" w:eastAsiaTheme="majorEastAsia" w:hAnsi="Open Sans" w:cs="Open Sans"/>
            <w:color w:val="4D7326"/>
          </w:rPr>
          <w:t>sanita.sidorane@tukums.lv</w:t>
        </w:r>
      </w:hyperlink>
      <w:r>
        <w:rPr>
          <w:rFonts w:ascii="Open Sans" w:hAnsi="Open Sans" w:cs="Open Sans"/>
          <w:color w:val="555555"/>
        </w:rPr>
        <w:t>.</w:t>
      </w:r>
    </w:p>
    <w:p w14:paraId="303814BF" w14:textId="023E711F" w:rsidR="00CA4CB0" w:rsidRDefault="00CA4CB0" w:rsidP="00CA4CB0">
      <w:pPr>
        <w:pStyle w:val="Paraststmeklis"/>
        <w:shd w:val="clear" w:color="auto" w:fill="FFFFFF"/>
        <w:spacing w:before="0" w:beforeAutospacing="0" w:after="135" w:afterAutospacing="0"/>
        <w:rPr>
          <w:rFonts w:ascii="Open Sans" w:hAnsi="Open Sans" w:cs="Open Sans"/>
          <w:color w:val="555555"/>
          <w:sz w:val="20"/>
          <w:szCs w:val="20"/>
        </w:rPr>
      </w:pPr>
      <w:r>
        <w:rPr>
          <w:rFonts w:ascii="Open Sans" w:hAnsi="Open Sans" w:cs="Open Sans"/>
          <w:b/>
          <w:bCs/>
          <w:color w:val="555555"/>
        </w:rPr>
        <w:t>Sūti savu</w:t>
      </w:r>
      <w:r>
        <w:rPr>
          <w:rFonts w:ascii="Open Sans" w:hAnsi="Open Sans" w:cs="Open Sans"/>
          <w:color w:val="555555"/>
        </w:rPr>
        <w:t> </w:t>
      </w:r>
      <w:r>
        <w:rPr>
          <w:rFonts w:ascii="Open Sans" w:hAnsi="Open Sans" w:cs="Open Sans"/>
          <w:b/>
          <w:bCs/>
          <w:color w:val="555555"/>
        </w:rPr>
        <w:t>CV un izglītību apliecinošu dokumentu uz e-pastu </w:t>
      </w:r>
      <w:hyperlink r:id="rId6" w:history="1">
        <w:r>
          <w:rPr>
            <w:rStyle w:val="Hipersaite"/>
            <w:rFonts w:ascii="Open Sans" w:eastAsiaTheme="majorEastAsia" w:hAnsi="Open Sans" w:cs="Open Sans"/>
            <w:color w:val="4D7326"/>
          </w:rPr>
          <w:t>personals@tukums.lv</w:t>
        </w:r>
      </w:hyperlink>
      <w:r>
        <w:rPr>
          <w:rFonts w:ascii="Open Sans" w:hAnsi="Open Sans" w:cs="Open Sans"/>
          <w:color w:val="555555"/>
        </w:rPr>
        <w:t> </w:t>
      </w:r>
      <w:r>
        <w:rPr>
          <w:rFonts w:ascii="Open Sans" w:hAnsi="Open Sans" w:cs="Open Sans"/>
          <w:b/>
          <w:bCs/>
          <w:color w:val="555555"/>
        </w:rPr>
        <w:t xml:space="preserve">līdz  2026.gada </w:t>
      </w:r>
      <w:r w:rsidR="00000C62">
        <w:rPr>
          <w:rFonts w:ascii="Open Sans" w:hAnsi="Open Sans" w:cs="Open Sans"/>
          <w:b/>
          <w:bCs/>
          <w:color w:val="555555"/>
        </w:rPr>
        <w:t>8</w:t>
      </w:r>
      <w:r>
        <w:rPr>
          <w:rFonts w:ascii="Open Sans" w:hAnsi="Open Sans" w:cs="Open Sans"/>
          <w:b/>
          <w:bCs/>
          <w:color w:val="555555"/>
        </w:rPr>
        <w:t>.</w:t>
      </w:r>
      <w:r w:rsidR="00BF14DB">
        <w:rPr>
          <w:rFonts w:ascii="Open Sans" w:hAnsi="Open Sans" w:cs="Open Sans"/>
          <w:b/>
          <w:bCs/>
          <w:color w:val="555555"/>
        </w:rPr>
        <w:t>ma</w:t>
      </w:r>
      <w:r w:rsidR="00000C62">
        <w:rPr>
          <w:rFonts w:ascii="Open Sans" w:hAnsi="Open Sans" w:cs="Open Sans"/>
          <w:b/>
          <w:bCs/>
          <w:color w:val="555555"/>
        </w:rPr>
        <w:t>ijam</w:t>
      </w:r>
      <w:r>
        <w:rPr>
          <w:rFonts w:ascii="Open Sans" w:hAnsi="Open Sans" w:cs="Open Sans"/>
          <w:b/>
          <w:bCs/>
          <w:color w:val="555555"/>
        </w:rPr>
        <w:t>.</w:t>
      </w:r>
    </w:p>
    <w:p w14:paraId="7280AE89"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i/>
          <w:iCs/>
          <w:color w:val="555555"/>
        </w:rPr>
        <w:t>Mēs augstu vērtējam katru pieteikumu, bet lūdzam ievērot, ka tiks izskatīti to pretendentu pieteikumi, kuri ir iesnieguši visus norādītos dokumentus un atbilst izvirzītajām prasībām. Sazināsimies ar pretendentiem, kuri tiks izvirzīti personāla atlases otrajai kārtai.</w:t>
      </w:r>
    </w:p>
    <w:p w14:paraId="4DB4C517" w14:textId="77777777" w:rsidR="00CA4CB0" w:rsidRDefault="00CA4CB0" w:rsidP="00CA4CB0">
      <w:pPr>
        <w:pStyle w:val="Paraststmeklis"/>
        <w:shd w:val="clear" w:color="auto" w:fill="FFFFFF"/>
        <w:spacing w:before="0" w:beforeAutospacing="0" w:after="135" w:afterAutospacing="0"/>
        <w:jc w:val="both"/>
        <w:rPr>
          <w:rFonts w:ascii="Open Sans" w:hAnsi="Open Sans" w:cs="Open Sans"/>
          <w:color w:val="555555"/>
          <w:sz w:val="20"/>
          <w:szCs w:val="20"/>
        </w:rPr>
      </w:pPr>
      <w:r>
        <w:rPr>
          <w:rFonts w:ascii="Open Sans" w:hAnsi="Open Sans" w:cs="Open Sans"/>
          <w:color w:val="555555"/>
        </w:rPr>
        <w:t>Tukuma novada pašvaldības informē, ka pretendents, iesūtot pieprasīto dokumentu kopumu, piekrīt personas datu apstrādei un pretendentu pieteikuma dokumentos norādītie personas dati tiks apstrādāti, lai nodrošinātu pretendentu izvērtēšanas procesa norisi.</w:t>
      </w:r>
    </w:p>
    <w:p w14:paraId="6C8EAE88" w14:textId="77777777" w:rsidR="00E00648" w:rsidRDefault="00E00648"/>
    <w:sectPr w:rsidR="00E00648" w:rsidSect="00CA4CB0">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48"/>
    <w:rsid w:val="00000C62"/>
    <w:rsid w:val="00057D01"/>
    <w:rsid w:val="00794DAC"/>
    <w:rsid w:val="008C40F3"/>
    <w:rsid w:val="00BF14DB"/>
    <w:rsid w:val="00CA4CB0"/>
    <w:rsid w:val="00E00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02C3"/>
  <w15:chartTrackingRefBased/>
  <w15:docId w15:val="{3FD0816F-59B4-4FA4-8793-A7D7E71B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00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00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0064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0064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0064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0064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0064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0064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0064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0064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0064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0064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0064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0064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0064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0064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0064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0064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0064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0064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0064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0064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00648"/>
    <w:rPr>
      <w:i/>
      <w:iCs/>
      <w:color w:val="404040" w:themeColor="text1" w:themeTint="BF"/>
    </w:rPr>
  </w:style>
  <w:style w:type="paragraph" w:styleId="Sarakstarindkopa">
    <w:name w:val="List Paragraph"/>
    <w:basedOn w:val="Parasts"/>
    <w:uiPriority w:val="34"/>
    <w:qFormat/>
    <w:rsid w:val="00E00648"/>
    <w:pPr>
      <w:ind w:left="720"/>
      <w:contextualSpacing/>
    </w:pPr>
  </w:style>
  <w:style w:type="character" w:styleId="Intensvsizclums">
    <w:name w:val="Intense Emphasis"/>
    <w:basedOn w:val="Noklusjumarindkopasfonts"/>
    <w:uiPriority w:val="21"/>
    <w:qFormat/>
    <w:rsid w:val="00E00648"/>
    <w:rPr>
      <w:i/>
      <w:iCs/>
      <w:color w:val="2F5496" w:themeColor="accent1" w:themeShade="BF"/>
    </w:rPr>
  </w:style>
  <w:style w:type="paragraph" w:styleId="Intensvscitts">
    <w:name w:val="Intense Quote"/>
    <w:basedOn w:val="Parasts"/>
    <w:next w:val="Parasts"/>
    <w:link w:val="IntensvscittsRakstz"/>
    <w:uiPriority w:val="30"/>
    <w:qFormat/>
    <w:rsid w:val="00E0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00648"/>
    <w:rPr>
      <w:i/>
      <w:iCs/>
      <w:color w:val="2F5496" w:themeColor="accent1" w:themeShade="BF"/>
    </w:rPr>
  </w:style>
  <w:style w:type="character" w:styleId="Intensvaatsauce">
    <w:name w:val="Intense Reference"/>
    <w:basedOn w:val="Noklusjumarindkopasfonts"/>
    <w:uiPriority w:val="32"/>
    <w:qFormat/>
    <w:rsid w:val="00E00648"/>
    <w:rPr>
      <w:b/>
      <w:bCs/>
      <w:smallCaps/>
      <w:color w:val="2F5496" w:themeColor="accent1" w:themeShade="BF"/>
      <w:spacing w:val="5"/>
    </w:rPr>
  </w:style>
  <w:style w:type="paragraph" w:styleId="Paraststmeklis">
    <w:name w:val="Normal (Web)"/>
    <w:basedOn w:val="Parasts"/>
    <w:uiPriority w:val="99"/>
    <w:semiHidden/>
    <w:unhideWhenUsed/>
    <w:rsid w:val="00CA4CB0"/>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Hipersaite">
    <w:name w:val="Hyperlink"/>
    <w:basedOn w:val="Noklusjumarindkopasfonts"/>
    <w:uiPriority w:val="99"/>
    <w:semiHidden/>
    <w:unhideWhenUsed/>
    <w:rsid w:val="00CA4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s@tukums.lv" TargetMode="External"/><Relationship Id="rId5" Type="http://schemas.openxmlformats.org/officeDocument/2006/relationships/hyperlink" Target="mailto:sanita.sidorane@tukums.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1626</Words>
  <Characters>928</Characters>
  <Application>Microsoft Office Word</Application>
  <DocSecurity>0</DocSecurity>
  <Lines>7</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Sidorāne</dc:creator>
  <cp:keywords/>
  <dc:description/>
  <cp:lastModifiedBy>Sanita Sidorāne</cp:lastModifiedBy>
  <cp:revision>2</cp:revision>
  <dcterms:created xsi:type="dcterms:W3CDTF">2026-04-13T13:02:00Z</dcterms:created>
  <dcterms:modified xsi:type="dcterms:W3CDTF">2026-04-13T13:02:00Z</dcterms:modified>
</cp:coreProperties>
</file>